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72" w:rsidRDefault="00891C72" w:rsidP="00891C72">
      <w:r>
        <w:t>УДК 621.43.016.4</w:t>
      </w:r>
    </w:p>
    <w:p w:rsidR="00891C72" w:rsidRDefault="00891C72" w:rsidP="00891C72">
      <w:r>
        <w:t xml:space="preserve">Марченко А.П. Получение </w:t>
      </w:r>
      <w:proofErr w:type="spellStart"/>
      <w:r>
        <w:t>корундоэлектрета</w:t>
      </w:r>
      <w:proofErr w:type="spellEnd"/>
      <w:r>
        <w:t xml:space="preserve"> при</w:t>
      </w:r>
      <w:r>
        <w:t xml:space="preserve"> </w:t>
      </w:r>
      <w:proofErr w:type="spellStart"/>
      <w:r>
        <w:t>гальваноплазменной</w:t>
      </w:r>
      <w:proofErr w:type="spellEnd"/>
      <w:r>
        <w:t xml:space="preserve"> обработке деталей из алюминиевых сплавов / А.П. Марченко, В.В. </w:t>
      </w:r>
      <w:proofErr w:type="spellStart"/>
      <w:r>
        <w:t>Шпаковс</w:t>
      </w:r>
      <w:proofErr w:type="spellEnd"/>
      <w:r>
        <w:t>-</w:t>
      </w:r>
    </w:p>
    <w:p w:rsidR="00891C72" w:rsidRDefault="00891C72" w:rsidP="00891C72">
      <w:r>
        <w:t xml:space="preserve">кий, В.В. Стариков // Двигатели </w:t>
      </w:r>
      <w:proofErr w:type="gramStart"/>
      <w:r>
        <w:t>внутреннего</w:t>
      </w:r>
      <w:proofErr w:type="gramEnd"/>
      <w:r>
        <w:t xml:space="preserve"> </w:t>
      </w:r>
      <w:proofErr w:type="spellStart"/>
      <w:r>
        <w:t>сгора</w:t>
      </w:r>
      <w:proofErr w:type="spellEnd"/>
      <w:r>
        <w:t>-</w:t>
      </w:r>
    </w:p>
    <w:p w:rsidR="00891C72" w:rsidRDefault="00891C72" w:rsidP="00891C72">
      <w:proofErr w:type="spellStart"/>
      <w:r>
        <w:t>ния</w:t>
      </w:r>
      <w:proofErr w:type="spellEnd"/>
      <w:r>
        <w:t>. – 2011. - №1. – С. 127-130.</w:t>
      </w:r>
    </w:p>
    <w:p w:rsidR="00891C72" w:rsidRDefault="00891C72" w:rsidP="00891C72">
      <w:r>
        <w:t xml:space="preserve">Рассматривается способ получения </w:t>
      </w:r>
      <w:proofErr w:type="spellStart"/>
      <w:r>
        <w:t>електрета</w:t>
      </w:r>
      <w:proofErr w:type="spellEnd"/>
    </w:p>
    <w:p w:rsidR="00891C72" w:rsidRDefault="00891C72" w:rsidP="00891C72">
      <w:r>
        <w:t xml:space="preserve">на деталях из алюминиевых сплавов способом </w:t>
      </w:r>
      <w:proofErr w:type="spellStart"/>
      <w:r>
        <w:t>гальва</w:t>
      </w:r>
      <w:proofErr w:type="spellEnd"/>
      <w:r>
        <w:t>-</w:t>
      </w:r>
    </w:p>
    <w:p w:rsidR="00891C72" w:rsidRDefault="00891C72" w:rsidP="00891C72">
      <w:proofErr w:type="spellStart"/>
      <w:r>
        <w:t>ноплазменной</w:t>
      </w:r>
      <w:proofErr w:type="spellEnd"/>
      <w:r>
        <w:t xml:space="preserve"> обработки, а также результаты </w:t>
      </w:r>
      <w:proofErr w:type="spellStart"/>
      <w:r>
        <w:t>экспе</w:t>
      </w:r>
      <w:proofErr w:type="spellEnd"/>
      <w:r>
        <w:t>-</w:t>
      </w:r>
    </w:p>
    <w:p w:rsidR="00891C72" w:rsidRDefault="00891C72" w:rsidP="00891C72">
      <w:proofErr w:type="spellStart"/>
      <w:r>
        <w:t>риментального</w:t>
      </w:r>
      <w:proofErr w:type="spellEnd"/>
      <w:r>
        <w:t xml:space="preserve"> измерения плотности поверхностного</w:t>
      </w:r>
    </w:p>
    <w:p w:rsidR="00891C72" w:rsidRDefault="00891C72" w:rsidP="00891C72">
      <w:r>
        <w:t>заряда. Установлено, что плотность поверхностного</w:t>
      </w:r>
    </w:p>
    <w:p w:rsidR="00891C72" w:rsidRDefault="00891C72" w:rsidP="00891C72">
      <w:r>
        <w:t xml:space="preserve">заряда </w:t>
      </w:r>
      <w:proofErr w:type="spellStart"/>
      <w:r>
        <w:t>корундоэлектрета</w:t>
      </w:r>
      <w:proofErr w:type="spellEnd"/>
      <w:r>
        <w:t xml:space="preserve"> на деталях </w:t>
      </w:r>
      <w:proofErr w:type="gramStart"/>
      <w:r>
        <w:t>из</w:t>
      </w:r>
      <w:proofErr w:type="gramEnd"/>
      <w:r>
        <w:t xml:space="preserve"> алюминиевого</w:t>
      </w:r>
    </w:p>
    <w:p w:rsidR="00891C72" w:rsidRDefault="00891C72" w:rsidP="00891C72">
      <w:r>
        <w:t>сплава составила -3,9•10-8Кл/см</w:t>
      </w:r>
      <w:proofErr w:type="gramStart"/>
      <w:r>
        <w:t>2</w:t>
      </w:r>
      <w:proofErr w:type="gramEnd"/>
      <w:r>
        <w:t xml:space="preserve">. При этом </w:t>
      </w:r>
      <w:proofErr w:type="spellStart"/>
      <w:r>
        <w:t>количе</w:t>
      </w:r>
      <w:proofErr w:type="spellEnd"/>
      <w:r>
        <w:t>-</w:t>
      </w:r>
    </w:p>
    <w:p w:rsidR="00891C72" w:rsidRDefault="00891C72" w:rsidP="00891C72">
      <w:proofErr w:type="spellStart"/>
      <w:r>
        <w:t>ство</w:t>
      </w:r>
      <w:proofErr w:type="spellEnd"/>
      <w:r>
        <w:t xml:space="preserve"> электронов, образующих поверхностный заряд и</w:t>
      </w:r>
    </w:p>
    <w:p w:rsidR="00891C72" w:rsidRDefault="00891C72" w:rsidP="00891C72">
      <w:r>
        <w:t xml:space="preserve">определяющих величину электретного эффекта </w:t>
      </w:r>
      <w:proofErr w:type="spellStart"/>
      <w:proofErr w:type="gramStart"/>
      <w:r>
        <w:t>n</w:t>
      </w:r>
      <w:proofErr w:type="gramEnd"/>
      <w:r>
        <w:t>е</w:t>
      </w:r>
      <w:proofErr w:type="spellEnd"/>
      <w:r>
        <w:t>,</w:t>
      </w:r>
    </w:p>
    <w:p w:rsidR="002044A8" w:rsidRPr="00AF6BBA" w:rsidRDefault="00891C72" w:rsidP="00891C72">
      <w:r>
        <w:t>составило ≈ 24,34∙1010 1/см</w:t>
      </w:r>
      <w:proofErr w:type="gramStart"/>
      <w:r>
        <w:t>2</w:t>
      </w:r>
      <w:proofErr w:type="gramEnd"/>
      <w:r>
        <w:t xml:space="preserve">. Ил. 3. </w:t>
      </w:r>
      <w:proofErr w:type="spellStart"/>
      <w:r>
        <w:t>Библиогр</w:t>
      </w:r>
      <w:proofErr w:type="spellEnd"/>
      <w:r>
        <w:t>. 9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0222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2012-11-21T14:03:00Z</dcterms:created>
  <dcterms:modified xsi:type="dcterms:W3CDTF">2012-11-21T14:03:00Z</dcterms:modified>
</cp:coreProperties>
</file>