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6B" w:rsidRDefault="00EA466B" w:rsidP="00EA466B">
      <w:r>
        <w:t>УДК 621.433:662.767.2</w:t>
      </w:r>
    </w:p>
    <w:p w:rsidR="00EA466B" w:rsidRDefault="00EA466B" w:rsidP="00EA466B">
      <w:r>
        <w:t>И.П. Васильев Методы нейтрализации вредных выбросов и парниковых газов при работе двигателей на</w:t>
      </w:r>
      <w:r>
        <w:t xml:space="preserve"> </w:t>
      </w:r>
      <w:r>
        <w:t xml:space="preserve">альтернативных топливах / И.П. Васильев // </w:t>
      </w:r>
      <w:proofErr w:type="spellStart"/>
      <w:r>
        <w:t>Двигате</w:t>
      </w:r>
      <w:proofErr w:type="spellEnd"/>
      <w:r>
        <w:t>-</w:t>
      </w:r>
    </w:p>
    <w:p w:rsidR="00EA466B" w:rsidRDefault="00EA466B" w:rsidP="00EA466B">
      <w:r>
        <w:t>ли внутреннего сгорания. – 2010. – № 1. – С. 91-95.</w:t>
      </w:r>
    </w:p>
    <w:p w:rsidR="00EA466B" w:rsidRDefault="00EA466B" w:rsidP="00EA466B">
      <w:r>
        <w:t xml:space="preserve">Рассмотрены перспективы применения </w:t>
      </w:r>
      <w:proofErr w:type="gramStart"/>
      <w:r>
        <w:t>различных</w:t>
      </w:r>
      <w:proofErr w:type="gramEnd"/>
    </w:p>
    <w:p w:rsidR="00EA466B" w:rsidRDefault="00EA466B" w:rsidP="00EA466B">
      <w:r>
        <w:t>альтернативных топлив. Указывается на необходимость</w:t>
      </w:r>
    </w:p>
    <w:p w:rsidR="00EA466B" w:rsidRDefault="00EA466B" w:rsidP="00EA466B">
      <w:r>
        <w:t>учета ущерба не только от традиционных вредных вы-</w:t>
      </w:r>
    </w:p>
    <w:p w:rsidR="00EA466B" w:rsidRDefault="00EA466B" w:rsidP="00EA466B">
      <w:proofErr w:type="spellStart"/>
      <w:r>
        <w:t>бросов</w:t>
      </w:r>
      <w:proofErr w:type="spellEnd"/>
      <w:r>
        <w:t>, но и новых, например, парниковых газов и не</w:t>
      </w:r>
    </w:p>
    <w:p w:rsidR="00EA466B" w:rsidRDefault="00EA466B" w:rsidP="00EA466B">
      <w:r>
        <w:t xml:space="preserve">прореагировавших газов восстановителей. </w:t>
      </w:r>
      <w:proofErr w:type="gramStart"/>
      <w:r>
        <w:t>Представлены</w:t>
      </w:r>
      <w:proofErr w:type="gramEnd"/>
    </w:p>
    <w:p w:rsidR="00EA466B" w:rsidRDefault="00EA466B" w:rsidP="00EA466B">
      <w:r>
        <w:t>системы селективного каталитического восстановления</w:t>
      </w:r>
    </w:p>
    <w:p w:rsidR="00EA466B" w:rsidRDefault="00EA466B" w:rsidP="00EA466B">
      <w:r>
        <w:t xml:space="preserve">оксидов азота и </w:t>
      </w:r>
      <w:proofErr w:type="spellStart"/>
      <w:r>
        <w:t>электрокаталитической</w:t>
      </w:r>
      <w:proofErr w:type="spellEnd"/>
      <w:r>
        <w:t xml:space="preserve"> фильтрация.</w:t>
      </w:r>
    </w:p>
    <w:p w:rsidR="00EA466B" w:rsidRDefault="00EA466B" w:rsidP="00EA466B">
      <w:r>
        <w:t xml:space="preserve">Приведены экспериментальные результаты работы </w:t>
      </w:r>
      <w:proofErr w:type="gramStart"/>
      <w:r>
        <w:t>дан</w:t>
      </w:r>
      <w:proofErr w:type="gramEnd"/>
      <w:r>
        <w:t>-</w:t>
      </w:r>
    </w:p>
    <w:p w:rsidR="00EA466B" w:rsidRDefault="00EA466B" w:rsidP="00EA466B">
      <w:proofErr w:type="spellStart"/>
      <w:r>
        <w:t>ных</w:t>
      </w:r>
      <w:proofErr w:type="spellEnd"/>
      <w:r>
        <w:t xml:space="preserve"> систем. Представлен способ, из области </w:t>
      </w:r>
      <w:proofErr w:type="spellStart"/>
      <w:r>
        <w:t>нанотехно</w:t>
      </w:r>
      <w:proofErr w:type="spellEnd"/>
      <w:r>
        <w:t>-</w:t>
      </w:r>
    </w:p>
    <w:p w:rsidR="00EA466B" w:rsidRDefault="00EA466B" w:rsidP="00EA466B">
      <w:r>
        <w:t xml:space="preserve">логии, ионной имплантации для нанесения </w:t>
      </w:r>
      <w:proofErr w:type="spellStart"/>
      <w:r>
        <w:t>каталитиче</w:t>
      </w:r>
      <w:proofErr w:type="spellEnd"/>
      <w:r>
        <w:t>-</w:t>
      </w:r>
    </w:p>
    <w:p w:rsidR="00EA466B" w:rsidRDefault="00EA466B" w:rsidP="00EA466B">
      <w:proofErr w:type="spellStart"/>
      <w:r>
        <w:t>ских</w:t>
      </w:r>
      <w:proofErr w:type="spellEnd"/>
      <w:r>
        <w:t xml:space="preserve"> покрытий на носители катализаторов и деталей</w:t>
      </w:r>
    </w:p>
    <w:p w:rsidR="00EA466B" w:rsidRDefault="00EA466B" w:rsidP="00EA466B">
      <w:r>
        <w:t>двигателей. Разработаны рекомендации по дальнейшему</w:t>
      </w:r>
    </w:p>
    <w:p w:rsidR="00EA466B" w:rsidRDefault="00EA466B" w:rsidP="00EA466B">
      <w:r>
        <w:t xml:space="preserve">совершенствованию систем нейтрализации путем </w:t>
      </w:r>
      <w:proofErr w:type="spellStart"/>
      <w:r>
        <w:t>ис</w:t>
      </w:r>
      <w:proofErr w:type="spellEnd"/>
      <w:r>
        <w:t>-</w:t>
      </w:r>
    </w:p>
    <w:p w:rsidR="00EA466B" w:rsidRDefault="00EA466B" w:rsidP="00EA466B">
      <w:r>
        <w:t>пользования датчиков аммиака и оксидов азота. Табл. 1.</w:t>
      </w:r>
    </w:p>
    <w:p w:rsidR="009D3E1F" w:rsidRPr="00FA4DE1" w:rsidRDefault="00EA466B" w:rsidP="00EA466B">
      <w:r>
        <w:t xml:space="preserve">Ил. 5. </w:t>
      </w:r>
      <w:proofErr w:type="spellStart"/>
      <w:r>
        <w:t>Библиогр</w:t>
      </w:r>
      <w:proofErr w:type="spellEnd"/>
      <w:r>
        <w:t>. 12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273AB9"/>
    <w:rsid w:val="00363AAB"/>
    <w:rsid w:val="003B50C3"/>
    <w:rsid w:val="00492E13"/>
    <w:rsid w:val="004A6B3B"/>
    <w:rsid w:val="00531301"/>
    <w:rsid w:val="006333F3"/>
    <w:rsid w:val="00644E72"/>
    <w:rsid w:val="006A20C2"/>
    <w:rsid w:val="00740E79"/>
    <w:rsid w:val="00843124"/>
    <w:rsid w:val="00847FA6"/>
    <w:rsid w:val="009C5607"/>
    <w:rsid w:val="00A36B85"/>
    <w:rsid w:val="00A55DF3"/>
    <w:rsid w:val="00B22A6C"/>
    <w:rsid w:val="00B8015D"/>
    <w:rsid w:val="00BD4B0E"/>
    <w:rsid w:val="00D53C64"/>
    <w:rsid w:val="00E269F3"/>
    <w:rsid w:val="00E313C7"/>
    <w:rsid w:val="00E6060F"/>
    <w:rsid w:val="00EA129F"/>
    <w:rsid w:val="00EA466B"/>
    <w:rsid w:val="00EF481D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Krokoz™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2012-11-22T13:05:00Z</dcterms:created>
  <dcterms:modified xsi:type="dcterms:W3CDTF">2012-11-22T13:05:00Z</dcterms:modified>
</cp:coreProperties>
</file>