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CB" w:rsidRPr="008449CB" w:rsidRDefault="008449CB" w:rsidP="008449CB">
      <w:pPr>
        <w:rPr>
          <w:lang w:val="en-US"/>
        </w:rPr>
      </w:pPr>
      <w:r w:rsidRPr="008449CB">
        <w:rPr>
          <w:lang w:val="en-US"/>
        </w:rPr>
        <w:t>UDC 629.03</w:t>
      </w:r>
    </w:p>
    <w:p w:rsidR="008449CB" w:rsidRPr="008449CB" w:rsidRDefault="008449CB" w:rsidP="008449CB">
      <w:pPr>
        <w:rPr>
          <w:lang w:val="en-US"/>
        </w:rPr>
      </w:pPr>
      <w:proofErr w:type="spellStart"/>
      <w:r w:rsidRPr="008449CB">
        <w:rPr>
          <w:lang w:val="en-US"/>
        </w:rPr>
        <w:t>Alyokhin</w:t>
      </w:r>
      <w:proofErr w:type="spellEnd"/>
      <w:r w:rsidRPr="008449CB">
        <w:rPr>
          <w:lang w:val="en-US"/>
        </w:rPr>
        <w:t xml:space="preserve"> S.A., Popov G.K., </w:t>
      </w:r>
      <w:proofErr w:type="spellStart"/>
      <w:r w:rsidRPr="008449CB">
        <w:rPr>
          <w:lang w:val="en-US"/>
        </w:rPr>
        <w:t>Saltovskiy</w:t>
      </w:r>
      <w:proofErr w:type="spellEnd"/>
      <w:r w:rsidRPr="008449CB">
        <w:rPr>
          <w:lang w:val="en-US"/>
        </w:rPr>
        <w:t xml:space="preserve"> V.V. Perspective</w:t>
      </w:r>
      <w:r>
        <w:rPr>
          <w:lang w:val="en-US"/>
        </w:rPr>
        <w:t xml:space="preserve"> </w:t>
      </w:r>
      <w:r w:rsidRPr="008449CB">
        <w:rPr>
          <w:lang w:val="en-US"/>
        </w:rPr>
        <w:t>auxiliary power unit for surface transport vehicles // Internal</w:t>
      </w:r>
    </w:p>
    <w:p w:rsidR="008449CB" w:rsidRPr="008449CB" w:rsidRDefault="008449CB" w:rsidP="008449CB">
      <w:pPr>
        <w:rPr>
          <w:lang w:val="en-US"/>
        </w:rPr>
      </w:pPr>
      <w:proofErr w:type="gramStart"/>
      <w:r w:rsidRPr="008449CB">
        <w:rPr>
          <w:lang w:val="en-US"/>
        </w:rPr>
        <w:t>combustion</w:t>
      </w:r>
      <w:proofErr w:type="gramEnd"/>
      <w:r w:rsidRPr="008449CB">
        <w:rPr>
          <w:lang w:val="en-US"/>
        </w:rPr>
        <w:t xml:space="preserve"> engines. – 2008. </w:t>
      </w:r>
      <w:proofErr w:type="gramStart"/>
      <w:r w:rsidRPr="008449CB">
        <w:rPr>
          <w:lang w:val="en-US"/>
        </w:rPr>
        <w:t>– № 1.</w:t>
      </w:r>
      <w:proofErr w:type="gramEnd"/>
      <w:r w:rsidRPr="008449CB">
        <w:rPr>
          <w:lang w:val="en-US"/>
        </w:rPr>
        <w:t xml:space="preserve"> – P. 5-9.</w:t>
      </w:r>
    </w:p>
    <w:p w:rsidR="008449CB" w:rsidRPr="008449CB" w:rsidRDefault="008449CB" w:rsidP="008449CB">
      <w:pPr>
        <w:rPr>
          <w:lang w:val="en-US"/>
        </w:rPr>
      </w:pPr>
      <w:r w:rsidRPr="008449CB">
        <w:rPr>
          <w:lang w:val="en-US"/>
        </w:rPr>
        <w:t>Materials on application of auxiliary power units (APU)</w:t>
      </w:r>
    </w:p>
    <w:p w:rsidR="008449CB" w:rsidRPr="008449CB" w:rsidRDefault="008449CB" w:rsidP="008449CB">
      <w:pPr>
        <w:rPr>
          <w:lang w:val="en-US"/>
        </w:rPr>
      </w:pPr>
      <w:proofErr w:type="gramStart"/>
      <w:r w:rsidRPr="008449CB">
        <w:rPr>
          <w:lang w:val="en-US"/>
        </w:rPr>
        <w:t>on</w:t>
      </w:r>
      <w:proofErr w:type="gramEnd"/>
      <w:r w:rsidRPr="008449CB">
        <w:rPr>
          <w:lang w:val="en-US"/>
        </w:rPr>
        <w:t xml:space="preserve"> the ground transport vehicles are set forth in a paper. The</w:t>
      </w:r>
    </w:p>
    <w:p w:rsidR="008449CB" w:rsidRPr="008449CB" w:rsidRDefault="008449CB" w:rsidP="008449CB">
      <w:pPr>
        <w:rPr>
          <w:lang w:val="en-US"/>
        </w:rPr>
      </w:pPr>
      <w:proofErr w:type="gramStart"/>
      <w:r w:rsidRPr="008449CB">
        <w:rPr>
          <w:lang w:val="en-US"/>
        </w:rPr>
        <w:t>analysis</w:t>
      </w:r>
      <w:proofErr w:type="gramEnd"/>
      <w:r w:rsidRPr="008449CB">
        <w:rPr>
          <w:lang w:val="en-US"/>
        </w:rPr>
        <w:t xml:space="preserve"> and substantiation of the APU application expediency</w:t>
      </w:r>
    </w:p>
    <w:p w:rsidR="008449CB" w:rsidRPr="008449CB" w:rsidRDefault="008449CB" w:rsidP="008449CB">
      <w:pPr>
        <w:rPr>
          <w:lang w:val="en-US"/>
        </w:rPr>
      </w:pPr>
      <w:proofErr w:type="gramStart"/>
      <w:r w:rsidRPr="008449CB">
        <w:rPr>
          <w:lang w:val="en-US"/>
        </w:rPr>
        <w:t>on</w:t>
      </w:r>
      <w:proofErr w:type="gramEnd"/>
      <w:r w:rsidRPr="008449CB">
        <w:rPr>
          <w:lang w:val="en-US"/>
        </w:rPr>
        <w:t xml:space="preserve"> the ground transport vehicles of various types and purposes</w:t>
      </w:r>
    </w:p>
    <w:p w:rsidR="008449CB" w:rsidRPr="008449CB" w:rsidRDefault="008449CB" w:rsidP="008449CB">
      <w:pPr>
        <w:rPr>
          <w:lang w:val="en-US"/>
        </w:rPr>
      </w:pPr>
      <w:proofErr w:type="gramStart"/>
      <w:r w:rsidRPr="008449CB">
        <w:rPr>
          <w:lang w:val="en-US"/>
        </w:rPr>
        <w:t>is</w:t>
      </w:r>
      <w:proofErr w:type="gramEnd"/>
      <w:r w:rsidRPr="008449CB">
        <w:rPr>
          <w:lang w:val="en-US"/>
        </w:rPr>
        <w:t xml:space="preserve"> carried out. Technical characteristics of the perspective APU</w:t>
      </w:r>
    </w:p>
    <w:p w:rsidR="008449CB" w:rsidRPr="008449CB" w:rsidRDefault="008449CB" w:rsidP="008449CB">
      <w:pPr>
        <w:rPr>
          <w:lang w:val="en-US"/>
        </w:rPr>
      </w:pPr>
      <w:proofErr w:type="gramStart"/>
      <w:r w:rsidRPr="008449CB">
        <w:rPr>
          <w:lang w:val="en-US"/>
        </w:rPr>
        <w:t>are</w:t>
      </w:r>
      <w:proofErr w:type="gramEnd"/>
      <w:r w:rsidRPr="008449CB">
        <w:rPr>
          <w:lang w:val="en-US"/>
        </w:rPr>
        <w:t xml:space="preserve"> given; their comparison with technical characteristics of the</w:t>
      </w:r>
    </w:p>
    <w:p w:rsidR="008449CB" w:rsidRPr="008449CB" w:rsidRDefault="008449CB" w:rsidP="008449CB">
      <w:pPr>
        <w:rPr>
          <w:lang w:val="en-US"/>
        </w:rPr>
      </w:pPr>
      <w:proofErr w:type="gramStart"/>
      <w:r w:rsidRPr="008449CB">
        <w:rPr>
          <w:lang w:val="en-US"/>
        </w:rPr>
        <w:t>existing</w:t>
      </w:r>
      <w:proofErr w:type="gramEnd"/>
      <w:r w:rsidRPr="008449CB">
        <w:rPr>
          <w:lang w:val="en-US"/>
        </w:rPr>
        <w:t xml:space="preserve"> APU which are supplied to the world market by various</w:t>
      </w:r>
    </w:p>
    <w:p w:rsidR="008449CB" w:rsidRPr="008449CB" w:rsidRDefault="008449CB" w:rsidP="008449CB">
      <w:pPr>
        <w:rPr>
          <w:lang w:val="en-US"/>
        </w:rPr>
      </w:pPr>
      <w:proofErr w:type="gramStart"/>
      <w:r w:rsidRPr="008449CB">
        <w:rPr>
          <w:lang w:val="en-US"/>
        </w:rPr>
        <w:t>manufacturing</w:t>
      </w:r>
      <w:proofErr w:type="gramEnd"/>
      <w:r w:rsidRPr="008449CB">
        <w:rPr>
          <w:lang w:val="en-US"/>
        </w:rPr>
        <w:t xml:space="preserve"> countries is also given. Main stages of development</w:t>
      </w:r>
    </w:p>
    <w:p w:rsidR="008449CB" w:rsidRPr="008449CB" w:rsidRDefault="008449CB" w:rsidP="008449CB">
      <w:pPr>
        <w:rPr>
          <w:lang w:val="en-US"/>
        </w:rPr>
      </w:pPr>
      <w:proofErr w:type="gramStart"/>
      <w:r w:rsidRPr="008449CB">
        <w:rPr>
          <w:lang w:val="en-US"/>
        </w:rPr>
        <w:t>and</w:t>
      </w:r>
      <w:proofErr w:type="gramEnd"/>
      <w:r w:rsidRPr="008449CB">
        <w:rPr>
          <w:lang w:val="en-US"/>
        </w:rPr>
        <w:t xml:space="preserve"> improvement of the APU for the ground transport</w:t>
      </w:r>
    </w:p>
    <w:p w:rsidR="008449CB" w:rsidRPr="008449CB" w:rsidRDefault="008449CB" w:rsidP="008449CB">
      <w:pPr>
        <w:rPr>
          <w:lang w:val="en-US"/>
        </w:rPr>
      </w:pPr>
      <w:proofErr w:type="gramStart"/>
      <w:r w:rsidRPr="008449CB">
        <w:rPr>
          <w:lang w:val="en-US"/>
        </w:rPr>
        <w:t>vehicles</w:t>
      </w:r>
      <w:proofErr w:type="gramEnd"/>
      <w:r w:rsidRPr="008449CB">
        <w:rPr>
          <w:lang w:val="en-US"/>
        </w:rPr>
        <w:t xml:space="preserve"> are described. A brief description of the perspective</w:t>
      </w:r>
    </w:p>
    <w:p w:rsidR="008449CB" w:rsidRPr="008449CB" w:rsidRDefault="008449CB" w:rsidP="008449CB">
      <w:pPr>
        <w:rPr>
          <w:lang w:val="en-US"/>
        </w:rPr>
      </w:pPr>
      <w:r w:rsidRPr="008449CB">
        <w:rPr>
          <w:lang w:val="en-US"/>
        </w:rPr>
        <w:t>APU design features is given and feasibility study of the</w:t>
      </w:r>
    </w:p>
    <w:p w:rsidR="008449CB" w:rsidRPr="008449CB" w:rsidRDefault="008449CB" w:rsidP="008449CB">
      <w:pPr>
        <w:rPr>
          <w:lang w:val="en-US"/>
        </w:rPr>
      </w:pPr>
      <w:proofErr w:type="gramStart"/>
      <w:r w:rsidRPr="008449CB">
        <w:rPr>
          <w:lang w:val="en-US"/>
        </w:rPr>
        <w:t>urgency</w:t>
      </w:r>
      <w:proofErr w:type="gramEnd"/>
      <w:r w:rsidRPr="008449CB">
        <w:rPr>
          <w:lang w:val="en-US"/>
        </w:rPr>
        <w:t xml:space="preserve"> of its application on the existing and newly developed</w:t>
      </w:r>
    </w:p>
    <w:p w:rsidR="009D3E1F" w:rsidRDefault="008449CB" w:rsidP="008449CB">
      <w:proofErr w:type="gramStart"/>
      <w:r w:rsidRPr="008449CB">
        <w:rPr>
          <w:lang w:val="en-US"/>
        </w:rPr>
        <w:t>transport</w:t>
      </w:r>
      <w:proofErr w:type="gramEnd"/>
      <w:r w:rsidRPr="008449CB">
        <w:rPr>
          <w:lang w:val="en-US"/>
        </w:rPr>
        <w:t xml:space="preserve"> vehicles is given. </w:t>
      </w:r>
      <w:proofErr w:type="gramStart"/>
      <w:r w:rsidRPr="008449CB">
        <w:rPr>
          <w:lang w:val="en-US"/>
        </w:rPr>
        <w:t>T</w:t>
      </w:r>
      <w:r>
        <w:t>а</w:t>
      </w:r>
      <w:proofErr w:type="spellStart"/>
      <w:r w:rsidRPr="008449CB">
        <w:rPr>
          <w:lang w:val="en-US"/>
        </w:rPr>
        <w:t>bl</w:t>
      </w:r>
      <w:proofErr w:type="spellEnd"/>
      <w:r>
        <w:t>е</w:t>
      </w:r>
      <w:r w:rsidRPr="008449CB">
        <w:rPr>
          <w:lang w:val="en-US"/>
        </w:rPr>
        <w:t xml:space="preserve">. </w:t>
      </w:r>
      <w:r>
        <w:t>2.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. 2. </w:t>
      </w:r>
      <w:proofErr w:type="spellStart"/>
      <w:r>
        <w:t>Bibliogr</w:t>
      </w:r>
      <w:proofErr w:type="spellEnd"/>
      <w:r>
        <w:t xml:space="preserve">. 6 </w:t>
      </w:r>
      <w:proofErr w:type="spellStart"/>
      <w:r>
        <w:t>names</w:t>
      </w:r>
      <w:proofErr w:type="spellEnd"/>
      <w:r>
        <w:t>.</w:t>
      </w:r>
    </w:p>
    <w:sectPr w:rsidR="009D3E1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4C198A"/>
    <w:rsid w:val="008449CB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Krokoz™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2012-12-07T10:03:00Z</dcterms:created>
  <dcterms:modified xsi:type="dcterms:W3CDTF">2012-12-07T10:04:00Z</dcterms:modified>
</cp:coreProperties>
</file>