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F3" w:rsidRDefault="00DC40F3" w:rsidP="00DC40F3">
      <w:r>
        <w:t>УДК 621.43.068.4</w:t>
      </w:r>
    </w:p>
    <w:p w:rsidR="00DC40F3" w:rsidRDefault="00DC40F3" w:rsidP="00DC40F3">
      <w:r>
        <w:t xml:space="preserve">І.І. </w:t>
      </w:r>
      <w:proofErr w:type="spellStart"/>
      <w:r>
        <w:t>Нєяченко</w:t>
      </w:r>
      <w:proofErr w:type="spellEnd"/>
      <w:r>
        <w:t xml:space="preserve">, В.А. </w:t>
      </w:r>
      <w:proofErr w:type="spellStart"/>
      <w:r>
        <w:t>Єгоров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подачею </w:t>
      </w:r>
      <w:proofErr w:type="spellStart"/>
      <w:r>
        <w:t>палива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бензиновому </w:t>
      </w:r>
      <w:proofErr w:type="spellStart"/>
      <w:r>
        <w:t>двигуні</w:t>
      </w:r>
      <w:proofErr w:type="spellEnd"/>
      <w:r>
        <w:t xml:space="preserve"> на </w:t>
      </w:r>
      <w:proofErr w:type="spellStart"/>
      <w:r>
        <w:t>режимі</w:t>
      </w:r>
      <w:proofErr w:type="spellEnd"/>
      <w:r>
        <w:t xml:space="preserve"> пуску</w:t>
      </w:r>
      <w:r w:rsidRPr="00DC40F3">
        <w:t xml:space="preserve"> </w:t>
      </w:r>
      <w:proofErr w:type="spellStart"/>
      <w:r>
        <w:t>прогріву</w:t>
      </w:r>
      <w:proofErr w:type="spellEnd"/>
      <w:r>
        <w:t xml:space="preserve"> //</w:t>
      </w:r>
    </w:p>
    <w:p w:rsidR="00DC40F3" w:rsidRDefault="00DC40F3" w:rsidP="00DC40F3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 . – С.119-124.</w:t>
      </w:r>
    </w:p>
    <w:p w:rsidR="00DC40F3" w:rsidRDefault="00DC40F3" w:rsidP="00DC40F3">
      <w:proofErr w:type="spellStart"/>
      <w:r>
        <w:t>Приведене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продовженням</w:t>
      </w:r>
      <w:proofErr w:type="spellEnd"/>
      <w:r>
        <w:t xml:space="preserve"> циклу </w:t>
      </w:r>
      <w:proofErr w:type="spellStart"/>
      <w:r>
        <w:t>робіт</w:t>
      </w:r>
      <w:proofErr w:type="spellEnd"/>
    </w:p>
    <w:p w:rsidR="00DC40F3" w:rsidRDefault="00DC40F3" w:rsidP="00DC40F3">
      <w:proofErr w:type="spellStart"/>
      <w:r>
        <w:t>з</w:t>
      </w:r>
      <w:proofErr w:type="spellEnd"/>
      <w:r>
        <w:t xml:space="preserve"> </w:t>
      </w:r>
      <w:proofErr w:type="spellStart"/>
      <w:r>
        <w:t>відомою</w:t>
      </w:r>
      <w:proofErr w:type="spellEnd"/>
      <w:r>
        <w:t xml:space="preserve"> </w:t>
      </w:r>
      <w:proofErr w:type="spellStart"/>
      <w:r>
        <w:t>феноменологічною</w:t>
      </w:r>
      <w:proofErr w:type="spellEnd"/>
      <w:r>
        <w:t xml:space="preserve"> </w:t>
      </w:r>
      <w:proofErr w:type="gramStart"/>
      <w:r>
        <w:t>Х-</w:t>
      </w:r>
      <w:proofErr w:type="gramEnd"/>
      <w:r>
        <w:t xml:space="preserve"> </w:t>
      </w:r>
      <w:proofErr w:type="spellStart"/>
      <w:r>
        <w:t>моделлю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тран</w:t>
      </w:r>
      <w:proofErr w:type="spellEnd"/>
      <w:r>
        <w:t>-</w:t>
      </w:r>
    </w:p>
    <w:p w:rsidR="00DC40F3" w:rsidRDefault="00DC40F3" w:rsidP="00DC40F3">
      <w:proofErr w:type="spellStart"/>
      <w:r>
        <w:t>спортування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у </w:t>
      </w:r>
      <w:proofErr w:type="spellStart"/>
      <w:r>
        <w:t>впускній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gramStart"/>
      <w:r>
        <w:t>бензинового</w:t>
      </w:r>
      <w:proofErr w:type="gramEnd"/>
      <w:r>
        <w:t xml:space="preserve"> </w:t>
      </w:r>
      <w:proofErr w:type="spellStart"/>
      <w:r>
        <w:t>дви</w:t>
      </w:r>
      <w:proofErr w:type="spellEnd"/>
      <w:r>
        <w:t>-</w:t>
      </w:r>
    </w:p>
    <w:p w:rsidR="00DC40F3" w:rsidRDefault="00DC40F3" w:rsidP="00DC40F3">
      <w:proofErr w:type="spellStart"/>
      <w:r>
        <w:t>гуна</w:t>
      </w:r>
      <w:proofErr w:type="spellEnd"/>
      <w:r>
        <w:t xml:space="preserve">. </w:t>
      </w:r>
      <w:proofErr w:type="spellStart"/>
      <w:r>
        <w:t>Комп'ютерна</w:t>
      </w:r>
      <w:proofErr w:type="spellEnd"/>
      <w:r>
        <w:t xml:space="preserve"> модель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розроб</w:t>
      </w:r>
      <w:proofErr w:type="spellEnd"/>
      <w:r>
        <w:t>-</w:t>
      </w:r>
    </w:p>
    <w:p w:rsidR="00DC40F3" w:rsidRDefault="00DC40F3" w:rsidP="00DC40F3">
      <w:r>
        <w:t xml:space="preserve">лена в </w:t>
      </w:r>
      <w:proofErr w:type="spellStart"/>
      <w:r>
        <w:t>програмній</w:t>
      </w:r>
      <w:proofErr w:type="spellEnd"/>
      <w:r>
        <w:t xml:space="preserve"> </w:t>
      </w:r>
      <w:proofErr w:type="spellStart"/>
      <w:r>
        <w:t>оболонці</w:t>
      </w:r>
      <w:proofErr w:type="spellEnd"/>
      <w:r>
        <w:t xml:space="preserve"> </w:t>
      </w:r>
      <w:proofErr w:type="spellStart"/>
      <w:r>
        <w:t>MATLAB-Simulink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адаптова</w:t>
      </w:r>
      <w:proofErr w:type="spellEnd"/>
      <w:r>
        <w:t>-</w:t>
      </w:r>
    </w:p>
    <w:p w:rsidR="00DC40F3" w:rsidRDefault="00DC40F3" w:rsidP="00DC40F3">
      <w:proofErr w:type="gramStart"/>
      <w:r>
        <w:t>на</w:t>
      </w:r>
      <w:proofErr w:type="gramEnd"/>
      <w:r>
        <w:t xml:space="preserve"> до режиму пуску та </w:t>
      </w:r>
      <w:proofErr w:type="spellStart"/>
      <w:r>
        <w:t>прогріву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розподіленим</w:t>
      </w:r>
      <w:proofErr w:type="spellEnd"/>
    </w:p>
    <w:p w:rsidR="00DC40F3" w:rsidRDefault="00DC40F3" w:rsidP="00DC40F3">
      <w:proofErr w:type="spellStart"/>
      <w:r>
        <w:t>уприскуванням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у </w:t>
      </w:r>
      <w:proofErr w:type="spellStart"/>
      <w:r>
        <w:t>впускний</w:t>
      </w:r>
      <w:proofErr w:type="spellEnd"/>
      <w:r>
        <w:t xml:space="preserve"> канал. Метою </w:t>
      </w:r>
      <w:proofErr w:type="spellStart"/>
      <w:r>
        <w:t>розроб</w:t>
      </w:r>
      <w:proofErr w:type="spellEnd"/>
      <w:r>
        <w:t>-</w:t>
      </w:r>
    </w:p>
    <w:p w:rsidR="00DC40F3" w:rsidRDefault="00DC40F3" w:rsidP="00DC40F3">
      <w:proofErr w:type="spellStart"/>
      <w:r>
        <w:t>леного</w:t>
      </w:r>
      <w:proofErr w:type="spellEnd"/>
      <w:r>
        <w:t xml:space="preserve"> алгоритму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заданого</w:t>
      </w:r>
      <w:proofErr w:type="spellEnd"/>
    </w:p>
    <w:p w:rsidR="00DC40F3" w:rsidRDefault="00DC40F3" w:rsidP="00DC40F3">
      <w:r>
        <w:t xml:space="preserve">складу </w:t>
      </w:r>
      <w:proofErr w:type="spellStart"/>
      <w:r>
        <w:t>суміші</w:t>
      </w:r>
      <w:proofErr w:type="spellEnd"/>
      <w:r>
        <w:t xml:space="preserve"> в </w:t>
      </w:r>
      <w:proofErr w:type="spellStart"/>
      <w:r>
        <w:t>циліндрах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, 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здійснюється</w:t>
      </w:r>
      <w:proofErr w:type="spellEnd"/>
    </w:p>
    <w:p w:rsidR="00DC40F3" w:rsidRDefault="00DC40F3" w:rsidP="00DC40F3">
      <w:proofErr w:type="spellStart"/>
      <w:r>
        <w:t>індивідуальний</w:t>
      </w:r>
      <w:proofErr w:type="spellEnd"/>
      <w:r>
        <w:t xml:space="preserve"> по </w:t>
      </w:r>
      <w:proofErr w:type="spellStart"/>
      <w:r>
        <w:t>циліндрах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DC40F3" w:rsidRDefault="00DC40F3" w:rsidP="00DC40F3"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змінної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proofErr w:type="gramStart"/>
      <w:r>
        <w:t>пл</w:t>
      </w:r>
      <w:proofErr w:type="gramEnd"/>
      <w:r>
        <w:t>івки</w:t>
      </w:r>
      <w:proofErr w:type="spellEnd"/>
      <w:r>
        <w:t xml:space="preserve"> в кожному </w:t>
      </w:r>
      <w:proofErr w:type="spellStart"/>
      <w:r>
        <w:t>з</w:t>
      </w:r>
      <w:proofErr w:type="spellEnd"/>
    </w:p>
    <w:p w:rsidR="00DC40F3" w:rsidRDefault="00DC40F3" w:rsidP="00DC40F3">
      <w:proofErr w:type="spellStart"/>
      <w:r>
        <w:t>циліндрів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поточних</w:t>
      </w:r>
      <w:proofErr w:type="spellEnd"/>
      <w:r>
        <w:t xml:space="preserve"> </w:t>
      </w:r>
      <w:proofErr w:type="spellStart"/>
      <w:r>
        <w:t>параметрі</w:t>
      </w:r>
      <w:proofErr w:type="gramStart"/>
      <w:r>
        <w:t>в</w:t>
      </w:r>
      <w:proofErr w:type="spellEnd"/>
      <w:proofErr w:type="gramEnd"/>
      <w:r>
        <w:t xml:space="preserve"> стану </w:t>
      </w:r>
      <w:proofErr w:type="spellStart"/>
      <w:r>
        <w:t>двигуна</w:t>
      </w:r>
      <w:proofErr w:type="spellEnd"/>
      <w:r>
        <w:t xml:space="preserve"> - частота</w:t>
      </w:r>
    </w:p>
    <w:p w:rsidR="00DC40F3" w:rsidRDefault="00DC40F3" w:rsidP="00DC40F3">
      <w:proofErr w:type="spellStart"/>
      <w:r>
        <w:t>обертання</w:t>
      </w:r>
      <w:proofErr w:type="spellEnd"/>
      <w:r>
        <w:t xml:space="preserve"> </w:t>
      </w:r>
      <w:proofErr w:type="spellStart"/>
      <w:r>
        <w:t>колінчастого</w:t>
      </w:r>
      <w:proofErr w:type="spellEnd"/>
      <w:r>
        <w:t xml:space="preserve"> вала, </w:t>
      </w:r>
      <w:proofErr w:type="spellStart"/>
      <w:r>
        <w:t>циклове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цилінд</w:t>
      </w:r>
      <w:proofErr w:type="spellEnd"/>
      <w:r>
        <w:t>-</w:t>
      </w:r>
    </w:p>
    <w:p w:rsidR="00DC40F3" w:rsidRDefault="00DC40F3" w:rsidP="00DC40F3">
      <w:proofErr w:type="spellStart"/>
      <w:proofErr w:type="gramStart"/>
      <w:r>
        <w:t>р</w:t>
      </w:r>
      <w:proofErr w:type="gramEnd"/>
      <w:r>
        <w:t>ів</w:t>
      </w:r>
      <w:proofErr w:type="spellEnd"/>
      <w:r>
        <w:t xml:space="preserve">, температура </w:t>
      </w:r>
      <w:proofErr w:type="spellStart"/>
      <w:r>
        <w:t>двигуна</w:t>
      </w:r>
      <w:proofErr w:type="spellEnd"/>
      <w:r>
        <w:t>.</w:t>
      </w:r>
    </w:p>
    <w:p w:rsidR="00DC40F3" w:rsidRDefault="00DC40F3" w:rsidP="00DC40F3">
      <w:proofErr w:type="spellStart"/>
      <w:r>
        <w:t>Точніше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подачею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досягнуте</w:t>
      </w:r>
      <w:proofErr w:type="spellEnd"/>
      <w:r>
        <w:t xml:space="preserve"> </w:t>
      </w:r>
      <w:proofErr w:type="gramStart"/>
      <w:r>
        <w:t>за</w:t>
      </w:r>
      <w:proofErr w:type="gramEnd"/>
    </w:p>
    <w:p w:rsidR="00DC40F3" w:rsidRDefault="00DC40F3" w:rsidP="00DC40F3">
      <w:proofErr w:type="spellStart"/>
      <w:r>
        <w:t>рахунок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алгоритму. </w:t>
      </w:r>
      <w:proofErr w:type="spellStart"/>
      <w:r>
        <w:t>Оновлений</w:t>
      </w:r>
      <w:proofErr w:type="spellEnd"/>
      <w:r>
        <w:t xml:space="preserve"> алгоритм</w:t>
      </w:r>
    </w:p>
    <w:p w:rsidR="00DC40F3" w:rsidRDefault="00DC40F3" w:rsidP="00DC40F3">
      <w:proofErr w:type="spellStart"/>
      <w:r>
        <w:t>містить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2-компонентну модель </w:t>
      </w:r>
      <w:proofErr w:type="spellStart"/>
      <w:r>
        <w:t>паливної</w:t>
      </w:r>
      <w:proofErr w:type="spellEnd"/>
      <w:r>
        <w:t xml:space="preserve"> </w:t>
      </w:r>
      <w:proofErr w:type="spellStart"/>
      <w:proofErr w:type="gramStart"/>
      <w:r>
        <w:t>пл</w:t>
      </w:r>
      <w:proofErr w:type="gramEnd"/>
      <w:r>
        <w:t>івки</w:t>
      </w:r>
      <w:proofErr w:type="spellEnd"/>
      <w:r>
        <w:t xml:space="preserve">, </w:t>
      </w:r>
      <w:proofErr w:type="spellStart"/>
      <w:r>
        <w:t>дода</w:t>
      </w:r>
      <w:proofErr w:type="spellEnd"/>
      <w:r>
        <w:t>-</w:t>
      </w:r>
    </w:p>
    <w:p w:rsidR="00DC40F3" w:rsidRDefault="00DC40F3" w:rsidP="00DC40F3">
      <w:proofErr w:type="spellStart"/>
      <w:r>
        <w:t>ткову</w:t>
      </w:r>
      <w:proofErr w:type="spellEnd"/>
      <w:r>
        <w:t xml:space="preserve"> подмодель </w:t>
      </w:r>
      <w:proofErr w:type="spellStart"/>
      <w:r>
        <w:t>температури</w:t>
      </w:r>
      <w:proofErr w:type="spellEnd"/>
      <w:r>
        <w:t xml:space="preserve"> «</w:t>
      </w:r>
      <w:proofErr w:type="spellStart"/>
      <w:r>
        <w:t>камери</w:t>
      </w:r>
      <w:proofErr w:type="spellEnd"/>
      <w:r>
        <w:t xml:space="preserve"> </w:t>
      </w:r>
      <w:proofErr w:type="spellStart"/>
      <w:r>
        <w:t>згорання</w:t>
      </w:r>
      <w:proofErr w:type="spellEnd"/>
      <w:r>
        <w:t xml:space="preserve">», </w:t>
      </w:r>
      <w:proofErr w:type="spellStart"/>
      <w:r>
        <w:t>подмо</w:t>
      </w:r>
      <w:proofErr w:type="spellEnd"/>
      <w:r>
        <w:t>-</w:t>
      </w:r>
    </w:p>
    <w:p w:rsidR="00DC40F3" w:rsidRDefault="00DC40F3" w:rsidP="00DC40F3">
      <w:proofErr w:type="spellStart"/>
      <w:r>
        <w:t>дель</w:t>
      </w:r>
      <w:proofErr w:type="spellEnd"/>
      <w:r>
        <w:t xml:space="preserve"> циклового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циліндрів</w:t>
      </w:r>
      <w:proofErr w:type="spellEnd"/>
      <w:r>
        <w:t xml:space="preserve">.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додатко</w:t>
      </w:r>
      <w:proofErr w:type="spellEnd"/>
      <w:r>
        <w:t>-</w:t>
      </w:r>
    </w:p>
    <w:p w:rsidR="00DC40F3" w:rsidRDefault="00DC40F3" w:rsidP="00DC40F3">
      <w:proofErr w:type="spellStart"/>
      <w:r>
        <w:t>вого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модуля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функцією</w:t>
      </w:r>
      <w:proofErr w:type="spellEnd"/>
      <w:r>
        <w:t xml:space="preserve"> «</w:t>
      </w:r>
      <w:proofErr w:type="spellStart"/>
      <w:r>
        <w:t>спостерігач</w:t>
      </w:r>
      <w:proofErr w:type="spellEnd"/>
      <w:r>
        <w:t>» роз-</w:t>
      </w:r>
    </w:p>
    <w:p w:rsidR="00DC40F3" w:rsidRDefault="00DC40F3" w:rsidP="00DC40F3">
      <w:r>
        <w:t xml:space="preserve">ширило </w:t>
      </w:r>
      <w:proofErr w:type="spellStart"/>
      <w:r>
        <w:t>діапазон</w:t>
      </w:r>
      <w:proofErr w:type="spellEnd"/>
      <w:r>
        <w:t xml:space="preserve"> </w:t>
      </w:r>
      <w:proofErr w:type="spellStart"/>
      <w:r>
        <w:t>застосовності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на </w:t>
      </w:r>
      <w:proofErr w:type="spellStart"/>
      <w:r>
        <w:t>режими</w:t>
      </w:r>
      <w:proofErr w:type="spellEnd"/>
      <w:r>
        <w:t xml:space="preserve"> </w:t>
      </w:r>
      <w:proofErr w:type="spellStart"/>
      <w:r>
        <w:t>відсічен</w:t>
      </w:r>
      <w:proofErr w:type="spellEnd"/>
      <w:r>
        <w:t>-</w:t>
      </w:r>
    </w:p>
    <w:p w:rsidR="006F0CFD" w:rsidRPr="00064B66" w:rsidRDefault="00DC40F3" w:rsidP="00DC40F3">
      <w:proofErr w:type="spellStart"/>
      <w:r>
        <w:t>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>.</w:t>
      </w:r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AD203F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DC40F3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Krokoz™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2012-12-11T10:21:00Z</dcterms:created>
  <dcterms:modified xsi:type="dcterms:W3CDTF">2012-12-11T10:21:00Z</dcterms:modified>
</cp:coreProperties>
</file>